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BA" w:rsidRDefault="007905BA" w:rsidP="007905BA">
      <w:pPr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«Создание высокоскоростной железнодорожной магистрали Санкт-Петербург – Москва (участок Крюково (Алабушево) – Обухово)». 7 этап – Строительство участка Высоково (вкл.) – Крюково (Алабушево) (искл.)», предусмотренных подпунктом 2 части 5 статьи 4 Федерального закона от 31.07.2020 </w:t>
      </w:r>
      <w:r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br/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</w:t>
      </w:r>
      <w:r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br/>
        <w:t xml:space="preserve">в отдельные законодательные акты Российской Федерации», 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 xml:space="preserve">возможно установление публичных сервитутов в интересах ООО «ВСМ Две Столицы» </w:t>
      </w:r>
      <w:r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 xml:space="preserve">(ОГРН 1247700011900, ИНН 9726064201; 121614, Москва, ул. Крылатская, д. 17, к. 2; </w:t>
      </w:r>
      <w:hyperlink r:id="rId7" w:tooltip="mailto:info@vsm2stl.ru" w:history="1">
        <w:r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info</w:t>
        </w:r>
        <w:r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vsm</w:t>
        </w:r>
        <w:r>
          <w:rPr>
            <w:rStyle w:val="a4"/>
            <w:rFonts w:ascii="Times New Roman" w:hAnsi="Times New Roman" w:cs="Times New Roman"/>
            <w:sz w:val="27"/>
            <w:szCs w:val="27"/>
          </w:rPr>
          <w:t>2</w:t>
        </w:r>
        <w:r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stl</w:t>
        </w:r>
        <w:r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 xml:space="preserve">; </w:t>
      </w:r>
      <w:hyperlink r:id="rId8" w:tooltip="http://info@gelmert.ru" w:history="1">
        <w:r>
          <w:rPr>
            <w:rStyle w:val="a4"/>
            <w:rFonts w:ascii="Times New Roman" w:eastAsia="SimSun" w:hAnsi="Times New Roman" w:cs="Times New Roman"/>
            <w:bCs/>
            <w:sz w:val="27"/>
            <w:szCs w:val="27"/>
            <w:lang w:eastAsia="zh-CN" w:bidi="hi-IN"/>
          </w:rPr>
          <w:t>info@gelmert.ru</w:t>
        </w:r>
      </w:hyperlink>
      <w:r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>; 8 (499) 429-09-59) сроком 27 месяцев 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7905BA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7905BA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7905BA" w:rsidRPr="00BD38C5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  <w:r w:rsidRPr="00BD38C5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50:09:0030707</w:t>
            </w:r>
          </w:p>
        </w:tc>
        <w:tc>
          <w:tcPr>
            <w:tcW w:w="3260" w:type="dxa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городской округ Солнечногорск</w:t>
            </w:r>
          </w:p>
        </w:tc>
        <w:tc>
          <w:tcPr>
            <w:tcW w:w="3565" w:type="dxa"/>
            <w:shd w:val="clear" w:color="auto" w:fill="auto"/>
          </w:tcPr>
          <w:p w:rsidR="007905BA" w:rsidRDefault="007905BA" w:rsidP="00077A8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6 месяцев</w:t>
            </w:r>
          </w:p>
        </w:tc>
      </w:tr>
      <w:tr w:rsidR="007905BA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7905BA" w:rsidRPr="00BD38C5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  <w:r w:rsidRPr="00BD38C5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50:09:0030706</w:t>
            </w:r>
          </w:p>
        </w:tc>
        <w:tc>
          <w:tcPr>
            <w:tcW w:w="3260" w:type="dxa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городской округ Солнечногорск</w:t>
            </w:r>
          </w:p>
        </w:tc>
        <w:tc>
          <w:tcPr>
            <w:tcW w:w="3565" w:type="dxa"/>
            <w:shd w:val="clear" w:color="auto" w:fill="auto"/>
          </w:tcPr>
          <w:p w:rsidR="007905BA" w:rsidRDefault="007905BA" w:rsidP="00077A8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6 месяцев</w:t>
            </w:r>
          </w:p>
        </w:tc>
      </w:tr>
      <w:tr w:rsidR="007905BA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7905BA" w:rsidRPr="00AC7B5B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  <w:r w:rsidRPr="00AC7B5B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50:09:0050219</w:t>
            </w:r>
          </w:p>
        </w:tc>
        <w:tc>
          <w:tcPr>
            <w:tcW w:w="3260" w:type="dxa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городской округ Солнечногорск</w:t>
            </w:r>
          </w:p>
        </w:tc>
        <w:tc>
          <w:tcPr>
            <w:tcW w:w="3565" w:type="dxa"/>
            <w:shd w:val="clear" w:color="auto" w:fill="auto"/>
          </w:tcPr>
          <w:p w:rsidR="007905BA" w:rsidRDefault="007905BA" w:rsidP="00077A8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6 месяцев</w:t>
            </w:r>
          </w:p>
        </w:tc>
      </w:tr>
      <w:tr w:rsidR="007905BA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7905BA" w:rsidRPr="00AC7B5B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  <w:r w:rsidRPr="00AC7B5B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50:09:0050206</w:t>
            </w:r>
          </w:p>
        </w:tc>
        <w:tc>
          <w:tcPr>
            <w:tcW w:w="3260" w:type="dxa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городской округ Солнечногорск</w:t>
            </w:r>
          </w:p>
        </w:tc>
        <w:tc>
          <w:tcPr>
            <w:tcW w:w="3565" w:type="dxa"/>
            <w:shd w:val="clear" w:color="auto" w:fill="auto"/>
          </w:tcPr>
          <w:p w:rsidR="007905BA" w:rsidRDefault="007905BA" w:rsidP="00077A8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6 месяцев</w:t>
            </w:r>
          </w:p>
        </w:tc>
      </w:tr>
      <w:tr w:rsidR="007905BA" w:rsidTr="00077A8C">
        <w:trPr>
          <w:jc w:val="center"/>
        </w:trPr>
        <w:tc>
          <w:tcPr>
            <w:tcW w:w="3142" w:type="dxa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C7B5B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50:09:0050219</w:t>
            </w:r>
          </w:p>
        </w:tc>
        <w:tc>
          <w:tcPr>
            <w:tcW w:w="3260" w:type="dxa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городской округ Солнечногорск</w:t>
            </w:r>
          </w:p>
        </w:tc>
        <w:tc>
          <w:tcPr>
            <w:tcW w:w="3565" w:type="dxa"/>
            <w:shd w:val="clear" w:color="auto" w:fill="auto"/>
          </w:tcPr>
          <w:p w:rsidR="007905BA" w:rsidRDefault="007905BA" w:rsidP="00077A8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1,2 месяца</w:t>
            </w:r>
          </w:p>
        </w:tc>
      </w:tr>
      <w:tr w:rsidR="007905BA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905BA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905BA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tooltip="https://www.klincity.ru" w:history="1">
              <w:r>
                <w:rPr>
                  <w:rStyle w:val="a4"/>
                  <w:rFonts w:ascii="Times New Roman" w:hAnsi="Times New Roman" w:cs="Times New Roman"/>
                </w:rPr>
                <w:t>https://www.solreg.ru/</w:t>
              </w:r>
            </w:hyperlink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11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905BA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08.12.2022 № ВЛ-434-р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(с изменениями от 20.01.2025 № АБ-8-р, от 20.06.2025 № АБ-426-р):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«Создание высокоскоростной железнодорожной магистрали Санкт-Петербург - Москва (участок Крюково (Алабушево) - Обухово)». 7 этап - Строительство участка Высоково (вкл.) -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 xml:space="preserve"> Крюково (Алабушево) (искл.)»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7905BA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2" w:tooltip="https://mosoblarh.mosreg.ru" w:history="1">
              <w:r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tooltip="https://www.klincity.ru" w:history="1">
              <w:r>
                <w:rPr>
                  <w:rStyle w:val="a4"/>
                  <w:rFonts w:ascii="Times New Roman" w:hAnsi="Times New Roman" w:cs="Times New Roman"/>
                </w:rPr>
                <w:t>https://www.solreg.ru/</w:t>
              </w:r>
            </w:hyperlink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905BA" w:rsidTr="00077A8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7905BA" w:rsidRDefault="007905BA" w:rsidP="00077A8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7D" w:rsidRDefault="00BD677D">
      <w:pPr>
        <w:spacing w:after="0" w:line="240" w:lineRule="auto"/>
      </w:pPr>
      <w:r>
        <w:separator/>
      </w:r>
    </w:p>
  </w:endnote>
  <w:endnote w:type="continuationSeparator" w:id="0">
    <w:p w:rsidR="00BD677D" w:rsidRDefault="00BD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7D" w:rsidRDefault="00BD677D">
      <w:pPr>
        <w:spacing w:after="0" w:line="240" w:lineRule="auto"/>
      </w:pPr>
      <w:r>
        <w:separator/>
      </w:r>
    </w:p>
  </w:footnote>
  <w:footnote w:type="continuationSeparator" w:id="0">
    <w:p w:rsidR="00BD677D" w:rsidRDefault="00BD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7905B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CE98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www.klin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lin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8790-7E06-42A2-98C6-F91C5753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238</cp:revision>
  <cp:lastPrinted>2023-06-09T08:59:00Z</cp:lastPrinted>
  <dcterms:created xsi:type="dcterms:W3CDTF">2022-06-21T09:18:00Z</dcterms:created>
  <dcterms:modified xsi:type="dcterms:W3CDTF">2025-08-15T08:49:00Z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