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3C" w:rsidRPr="000C5D78" w:rsidRDefault="0046523C" w:rsidP="0046523C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5915B7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«Строительство пешеходного моста вокзального комплекса Сарапул»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овая Басманная, д. 2/1, стр. 1;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5512E6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dkrs-info@center.rzd.ru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60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>в границах кадастрового квартала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D26EBE" w:rsidRPr="000C5D78" w:rsidRDefault="00D26EBE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6523C" w:rsidRPr="00FA6ED3" w:rsidTr="00663724">
        <w:trPr>
          <w:jc w:val="center"/>
        </w:trPr>
        <w:tc>
          <w:tcPr>
            <w:tcW w:w="3142" w:type="dxa"/>
            <w:shd w:val="clear" w:color="auto" w:fill="auto"/>
          </w:tcPr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6523C" w:rsidRPr="00FA6ED3" w:rsidTr="00663724">
        <w:trPr>
          <w:jc w:val="center"/>
        </w:trPr>
        <w:tc>
          <w:tcPr>
            <w:tcW w:w="3142" w:type="dxa"/>
            <w:shd w:val="clear" w:color="auto" w:fill="auto"/>
          </w:tcPr>
          <w:p w:rsidR="0046523C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18:30:000001</w:t>
            </w:r>
          </w:p>
        </w:tc>
        <w:tc>
          <w:tcPr>
            <w:tcW w:w="3260" w:type="dxa"/>
            <w:shd w:val="clear" w:color="auto" w:fill="auto"/>
          </w:tcPr>
          <w:p w:rsidR="0046523C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Удмуртская республика,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 Сарапул</w:t>
            </w:r>
          </w:p>
        </w:tc>
        <w:tc>
          <w:tcPr>
            <w:tcW w:w="3565" w:type="dxa"/>
            <w:shd w:val="clear" w:color="auto" w:fill="auto"/>
          </w:tcPr>
          <w:p w:rsidR="0046523C" w:rsidRPr="00423029" w:rsidRDefault="0046523C" w:rsidP="0066372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2E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6523C" w:rsidRPr="00FA6ED3" w:rsidTr="006637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6523C" w:rsidRPr="00FA6ED3" w:rsidTr="006637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6523C" w:rsidRPr="00FA6ED3" w:rsidTr="006637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523C" w:rsidRPr="004D7AB5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4D7AB5">
                <w:rPr>
                  <w:rStyle w:val="a4"/>
                  <w:rFonts w:ascii="Times New Roman" w:hAnsi="Times New Roman" w:cs="Times New Roman"/>
                </w:rPr>
                <w:t>http://adm-sarapul.ru</w:t>
              </w:r>
            </w:hyperlink>
          </w:p>
          <w:p w:rsidR="0046523C" w:rsidRPr="00656DCE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6523C" w:rsidRPr="00FA6ED3" w:rsidTr="006637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523C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523C" w:rsidRPr="00652D60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05.12.2023</w:t>
            </w:r>
            <w:r w:rsidRPr="00E934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АБ-753-р: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652D60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«Строительство пешеходного моста вокзального комплекса Сарапул»</w:t>
            </w: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6523C" w:rsidRPr="00FA6ED3" w:rsidTr="006637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523C" w:rsidRPr="004D7AB5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4D7AB5">
                <w:rPr>
                  <w:rStyle w:val="a4"/>
                  <w:rFonts w:ascii="Times New Roman" w:hAnsi="Times New Roman" w:cs="Times New Roman"/>
                </w:rPr>
                <w:t>http://www.minstroy.ru</w:t>
              </w:r>
            </w:hyperlink>
          </w:p>
          <w:p w:rsidR="0046523C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6523C" w:rsidRPr="004D7AB5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4D7AB5">
                <w:rPr>
                  <w:rStyle w:val="a4"/>
                  <w:rFonts w:ascii="Times New Roman" w:hAnsi="Times New Roman" w:cs="Times New Roman"/>
                </w:rPr>
                <w:t>http://adm-sarapul.ru</w:t>
              </w:r>
            </w:hyperlink>
          </w:p>
          <w:p w:rsidR="0046523C" w:rsidRPr="004D7AB5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6523C" w:rsidRPr="00FA6ED3" w:rsidTr="006637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523C" w:rsidRPr="00FA6ED3" w:rsidRDefault="0046523C" w:rsidP="006637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AB" w:rsidRDefault="008319AB">
      <w:pPr>
        <w:spacing w:after="0" w:line="240" w:lineRule="auto"/>
      </w:pPr>
      <w:r>
        <w:separator/>
      </w:r>
    </w:p>
  </w:endnote>
  <w:endnote w:type="continuationSeparator" w:id="0">
    <w:p w:rsidR="008319AB" w:rsidRDefault="0083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AB" w:rsidRDefault="008319AB">
      <w:pPr>
        <w:spacing w:after="0" w:line="240" w:lineRule="auto"/>
      </w:pPr>
      <w:r>
        <w:separator/>
      </w:r>
    </w:p>
  </w:footnote>
  <w:footnote w:type="continuationSeparator" w:id="0">
    <w:p w:rsidR="008319AB" w:rsidRDefault="0083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6523C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13600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A1718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174FF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47C07"/>
    <w:rsid w:val="00B55220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62A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-sarapu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adm-sarapu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stro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148</cp:revision>
  <cp:lastPrinted>2023-06-09T08:59:00Z</cp:lastPrinted>
  <dcterms:created xsi:type="dcterms:W3CDTF">2022-06-21T09:18:00Z</dcterms:created>
  <dcterms:modified xsi:type="dcterms:W3CDTF">2024-05-24T09:05:00Z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